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C31313"/>
          <w:spacing w:val="0"/>
          <w:sz w:val="36"/>
          <w:szCs w:val="36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C31313"/>
          <w:spacing w:val="0"/>
          <w:sz w:val="36"/>
          <w:szCs w:val="36"/>
          <w:shd w:val="clear" w:fill="FFFFFF"/>
        </w:rPr>
        <w:t>怀宁县重点项目前期工作服务单位会员库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C31313"/>
          <w:spacing w:val="0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C31313"/>
          <w:spacing w:val="0"/>
          <w:sz w:val="36"/>
          <w:szCs w:val="36"/>
          <w:shd w:val="clear" w:fill="FFFFFF"/>
        </w:rPr>
        <w:t>入库企业名单公告</w:t>
      </w:r>
    </w:p>
    <w:p>
      <w:pPr>
        <w:ind w:left="-199" w:leftChars="-95" w:right="-313" w:rightChars="-149" w:firstLine="199" w:firstLineChars="95"/>
      </w:pPr>
    </w:p>
    <w:p>
      <w:pPr>
        <w:spacing w:line="480" w:lineRule="auto"/>
        <w:ind w:left="-199" w:leftChars="-95" w:right="-313" w:rightChars="-149" w:firstLine="546" w:firstLineChars="195"/>
        <w:rPr>
          <w:rFonts w:hint="eastAsia" w:asciiTheme="minorEastAsia" w:hAnsiTheme="minorEastAsia" w:eastAsiaTheme="minorEastAsia" w:cstheme="minorEastAsia"/>
          <w:sz w:val="28"/>
          <w:szCs w:val="36"/>
        </w:rPr>
      </w:pPr>
      <w:r>
        <w:rPr>
          <w:rFonts w:hint="eastAsia" w:asciiTheme="minorEastAsia" w:hAnsiTheme="minorEastAsia" w:eastAsiaTheme="minorEastAsia" w:cstheme="minorEastAsia"/>
          <w:sz w:val="28"/>
          <w:szCs w:val="36"/>
        </w:rPr>
        <w:t>根据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怀宁县国有资产经营有限公司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202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年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月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日发布的“关于征集怀宁县重点项目前期工作服务单位会员库入库企业的公告”，相关资格审查工作已结束。现将怀宁县重点项目前期工作服务单位会员库资格审查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通过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企业名单公告如下：</w:t>
      </w:r>
    </w:p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包1《项目建议书编制》、《项目可行性研究报告编制》、《社会稳定风险评估编制》（共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19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49"/>
        <w:gridCol w:w="2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4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15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怀宁县工程咨询院</w:t>
            </w:r>
          </w:p>
        </w:tc>
        <w:tc>
          <w:tcPr>
            <w:tcW w:w="2615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安徽中一建设工程技术咨询有限公司怀宁分公司</w:t>
            </w:r>
          </w:p>
        </w:tc>
        <w:tc>
          <w:tcPr>
            <w:tcW w:w="2615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金策工程管理有限公司怀宁分公司</w:t>
            </w:r>
          </w:p>
        </w:tc>
        <w:tc>
          <w:tcPr>
            <w:tcW w:w="2615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智博国际工程咨询有限公司安庆分公司</w:t>
            </w:r>
          </w:p>
        </w:tc>
        <w:tc>
          <w:tcPr>
            <w:tcW w:w="2615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徽科设计集团有限公司</w:t>
            </w:r>
          </w:p>
        </w:tc>
        <w:tc>
          <w:tcPr>
            <w:tcW w:w="2615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安徽科创房地产评估造价咨询有限公司</w:t>
            </w:r>
          </w:p>
        </w:tc>
        <w:tc>
          <w:tcPr>
            <w:tcW w:w="2615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安庆昊顺工程咨询有限公司 </w:t>
            </w:r>
          </w:p>
        </w:tc>
        <w:tc>
          <w:tcPr>
            <w:tcW w:w="2615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安徽中信智力房地产评估造价咨询有限公司</w:t>
            </w:r>
          </w:p>
        </w:tc>
        <w:tc>
          <w:tcPr>
            <w:tcW w:w="261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安徽省城建设计研究总院股份有限公司</w:t>
            </w:r>
          </w:p>
        </w:tc>
        <w:tc>
          <w:tcPr>
            <w:tcW w:w="261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安徽中信工程咨询有限责任公司</w:t>
            </w:r>
          </w:p>
        </w:tc>
        <w:tc>
          <w:tcPr>
            <w:tcW w:w="261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11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西城工程设计集团有限公司</w:t>
            </w:r>
          </w:p>
        </w:tc>
        <w:tc>
          <w:tcPr>
            <w:tcW w:w="261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12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上海开艺设计集团有限公司</w:t>
            </w:r>
          </w:p>
        </w:tc>
        <w:tc>
          <w:tcPr>
            <w:tcW w:w="261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13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2956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苏邑设计集团有限公司</w:t>
            </w:r>
          </w:p>
        </w:tc>
        <w:tc>
          <w:tcPr>
            <w:tcW w:w="2615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14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安徽华运设计咨询股份有限公司</w:t>
            </w:r>
          </w:p>
        </w:tc>
        <w:tc>
          <w:tcPr>
            <w:tcW w:w="261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15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安徽天方工业工程技术研究院有限公司</w:t>
            </w:r>
          </w:p>
        </w:tc>
        <w:tc>
          <w:tcPr>
            <w:tcW w:w="261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16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安徽华盛国际建筑设计工程咨询有限公司</w:t>
            </w:r>
          </w:p>
        </w:tc>
        <w:tc>
          <w:tcPr>
            <w:tcW w:w="261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17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江苏汇诚投资咨询管理有限公司安徽分公司</w:t>
            </w:r>
          </w:p>
        </w:tc>
        <w:tc>
          <w:tcPr>
            <w:tcW w:w="261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18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潍坊工程咨询院有限公司合肥分公司</w:t>
            </w:r>
          </w:p>
        </w:tc>
        <w:tc>
          <w:tcPr>
            <w:tcW w:w="261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19</w:t>
            </w:r>
          </w:p>
        </w:tc>
        <w:tc>
          <w:tcPr>
            <w:tcW w:w="50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智埔国际建设集团有限公司</w:t>
            </w:r>
          </w:p>
        </w:tc>
        <w:tc>
          <w:tcPr>
            <w:tcW w:w="261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</w:tbl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包2《建设工程造价咨询》（共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22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62"/>
        <w:gridCol w:w="2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6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安徽度量衡工程咨询有限公司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金策工程管理有限公司怀宁分公司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安徽恒信造价咨询有限公司安庆分公司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安徽中一建设工程技术咨询有限公司怀宁分公司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智博国际工程咨询有限公司安庆分公司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安徽华源工程咨询有限公司怀宁分公司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芜湖平泰建筑工程造价师事务所有限公司怀宁县分公司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安徽辰宇建设工程项目管理有限公司怀宁经营部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安徽大为工程咨询有限公司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安徽恒华工程咨询有限公司怀宁营业部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11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安徽美好工程咨询有限公司怀宁分公司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12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安庆洋航项目管理有限公司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否，人员资质不符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13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安庆诚信工程咨询有限责任公司怀宁分公司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14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安徽省建生工程咨询有限公司怀宁县分公司</w:t>
            </w:r>
          </w:p>
        </w:tc>
        <w:tc>
          <w:tcPr>
            <w:tcW w:w="2602" w:type="dxa"/>
            <w:vAlign w:val="top"/>
          </w:tcPr>
          <w:p>
            <w:pPr>
              <w:spacing w:line="480" w:lineRule="auto"/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15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安徽省新同济工程咨询集团有限公司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16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安庆华信工程咨询有限公司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17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安徽天都建筑咨询有限责任公司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18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安徽正鼎圆工程咨询有限公司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19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安徽瑞邦工程造价有限公司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20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安徽省鑫诚工程咨询有限公司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21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安徽求是工程建设咨询有限公司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22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智埔国际建设集团有限公司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</w:tbl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包3《工程勘察》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7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62"/>
        <w:gridCol w:w="2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6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安庆市第一建筑设计研究总院有限公司</w:t>
            </w:r>
          </w:p>
        </w:tc>
        <w:tc>
          <w:tcPr>
            <w:tcW w:w="2602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否，无信用截图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建勘勘测有限公司安徽第二分公司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池州市工程勘察院有限公司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安徽省综建勘察设计院有限公司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安徽工程勘察院有限公司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安徽建筑大学勘测设计研究院有限公司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50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江苏南京地质工程勘察院</w:t>
            </w:r>
          </w:p>
        </w:tc>
        <w:tc>
          <w:tcPr>
            <w:tcW w:w="2602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</w:tbl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包4《工程设计》类别①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13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53"/>
        <w:gridCol w:w="2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53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11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合肥志诚工程设计咨询有限公司</w:t>
            </w:r>
          </w:p>
        </w:tc>
        <w:tc>
          <w:tcPr>
            <w:tcW w:w="2611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安庆市第一建筑设计研究总院有限公司</w:t>
            </w:r>
          </w:p>
        </w:tc>
        <w:tc>
          <w:tcPr>
            <w:tcW w:w="2611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否，无信用截图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西城工程设计集团有限公司</w:t>
            </w:r>
          </w:p>
        </w:tc>
        <w:tc>
          <w:tcPr>
            <w:tcW w:w="2611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5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中盛弘宇建设科技有限公司</w:t>
            </w:r>
          </w:p>
        </w:tc>
        <w:tc>
          <w:tcPr>
            <w:tcW w:w="2611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上海开艺设计集团有限公司</w:t>
            </w:r>
          </w:p>
        </w:tc>
        <w:tc>
          <w:tcPr>
            <w:tcW w:w="2611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5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华浒工程科技有限公司安庆分公司</w:t>
            </w:r>
          </w:p>
        </w:tc>
        <w:tc>
          <w:tcPr>
            <w:tcW w:w="2611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5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33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苏邑设计集团有限公司</w:t>
            </w:r>
          </w:p>
        </w:tc>
        <w:tc>
          <w:tcPr>
            <w:tcW w:w="2611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5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安徽省城建设计研究总院股份有限公司</w:t>
            </w:r>
          </w:p>
        </w:tc>
        <w:tc>
          <w:tcPr>
            <w:tcW w:w="2611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5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安徽华盛国际建筑设计工程咨询有限公司</w:t>
            </w:r>
          </w:p>
        </w:tc>
        <w:tc>
          <w:tcPr>
            <w:tcW w:w="2611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5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安徽建筑大学设计研究总院有限公司</w:t>
            </w:r>
          </w:p>
        </w:tc>
        <w:tc>
          <w:tcPr>
            <w:tcW w:w="2611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11</w:t>
            </w:r>
          </w:p>
        </w:tc>
        <w:tc>
          <w:tcPr>
            <w:tcW w:w="5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国昇设计有限责任公司</w:t>
            </w:r>
          </w:p>
        </w:tc>
        <w:tc>
          <w:tcPr>
            <w:tcW w:w="2611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12</w:t>
            </w:r>
          </w:p>
        </w:tc>
        <w:tc>
          <w:tcPr>
            <w:tcW w:w="5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湖南省建筑设计院集团股份有限公司</w:t>
            </w:r>
          </w:p>
        </w:tc>
        <w:tc>
          <w:tcPr>
            <w:tcW w:w="2611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13</w:t>
            </w:r>
          </w:p>
        </w:tc>
        <w:tc>
          <w:tcPr>
            <w:tcW w:w="5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华茗设计集团有限公司</w:t>
            </w:r>
          </w:p>
        </w:tc>
        <w:tc>
          <w:tcPr>
            <w:tcW w:w="2611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</w:tbl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包4《工程设计》类别②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0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44"/>
        <w:gridCol w:w="2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合肥志诚工程设计咨询有限公司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湖南省建筑设计院集团股份有限公司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西城工程设计集团有限公司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悉地（苏州）勘察设计顾问有限公司安庆分公司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苏邑设计集团有限公司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合肥市市政设计研究总院有限公司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安徽省城建设计研究总院股份有限公司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深圳市水务规划设计院股份有限公司安徽分公司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长沙市市政工程有限责任公司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</w:tbl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包5《测绘》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17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34"/>
        <w:gridCol w:w="2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34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3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怀宁盛世测绘有限公司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河南盛通土地规划设计有限公司安庆分公司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安徽云时空地矿测绘有限公司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安徽中信房地产土地资产价格评估有限公司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安徽省德信安房地产土地评估规划有限公司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安徽开诚房地产土地资产评估咨询有限公司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安徽省地质矿产勘查局324地质队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合肥昇达工程测绘有限公司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安徽省地球物理地球化学勘察技术院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安徽省城建设计研究总院股份有限公司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11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合肥地勘测绘院有限公司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12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安徽建筑大学勘察设计研究院有限公司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13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安徽工程勘察院有限公司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14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安徽广旭土地信息技术有限公司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15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安徽国图地理信息科技有限公司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16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安徽诺磊测绘技术服务有限公司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17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安徽众联合创勘测规划设计有限公司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</w:tbl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包6《项目环评编制》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5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25"/>
        <w:gridCol w:w="2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2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39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安徽启路环境科技有限公司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安徽资环环境工程有限公司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安徽禾美环保集团有限公司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安徽皖欣环境科技有限公司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安徽骏宇环保有限公司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</w:tbl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包7《项目洪评》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8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25"/>
        <w:gridCol w:w="2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2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39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安徽峻泓水务有限公司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安徽安祯水务科技有限公司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合肥文淼工程技术咨询有限公司</w:t>
            </w:r>
          </w:p>
        </w:tc>
        <w:tc>
          <w:tcPr>
            <w:tcW w:w="2639" w:type="dxa"/>
          </w:tcPr>
          <w:p>
            <w:pPr>
              <w:spacing w:line="480" w:lineRule="auto"/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否，无业绩投资额证明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合肥瑞泓水利水电咨询有限公司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安徽翔凌水利规划设计有限公司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深圳市水务规划设计院股份有限公司安徽分公司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安徽律动水务科技有限公司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河南灵捷水利勘测设计研究有限公司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否，无批复文件</w:t>
            </w:r>
          </w:p>
        </w:tc>
      </w:tr>
    </w:tbl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包8《水土保持》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14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25"/>
        <w:gridCol w:w="2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2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39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安徽启路环境科技有限公司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安庆禾美环保技术有限公司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安徽峻泓水务有限公司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安庆昊顺工程咨询有限公司 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合肥瑞泓水利水电咨询有限公司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合肥文淼工程技术咨询有限公司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安徽安祯水务科技有限公司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安徽骏宇环保有限公司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安徽皖瓴建设工程有限公司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安徽翔凌水利规划设计有限公司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11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江苏汇诚投资咨询管理有限公司安徽分公司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12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深圳市水务规划设计院股份有限公司安徽分公司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13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安徽律动水务科技有限公司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14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河南灵捷水利勘测设计研究有限公司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否，无批复文件</w:t>
            </w:r>
          </w:p>
        </w:tc>
      </w:tr>
    </w:tbl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包9《水资源论证编制》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7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25"/>
        <w:gridCol w:w="2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25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39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安徽峻泓水务有限公司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安徽安祯水务科技有限公司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安徽骏宇环保有限公司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安徽翔凌水利规划设计有限公司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深圳市水务规划设计院股份有限公司安徽分公司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安徽律动水务科技有限公司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河南灵捷水利勘测设计研究有限公司</w:t>
            </w:r>
          </w:p>
        </w:tc>
        <w:tc>
          <w:tcPr>
            <w:tcW w:w="2639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否，无批复文件</w:t>
            </w:r>
          </w:p>
        </w:tc>
      </w:tr>
    </w:tbl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包10《项目能评编制》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5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34"/>
        <w:gridCol w:w="2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34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3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安徽省天方工业工程技术服务有限公司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安徽天方工业工程技术研究院有限公司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安徽率能环保科技有限公司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江苏汇诚投资咨询管理有限公司安徽分公司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0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安徽省云马工程技术有限公司</w:t>
            </w:r>
          </w:p>
        </w:tc>
        <w:tc>
          <w:tcPr>
            <w:tcW w:w="263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</w:tbl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包11《资产评估》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9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44"/>
        <w:gridCol w:w="2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安徽天柱资产评估有限公司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安徽科创房地产评估造价咨询有限公司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安徽中信智力房地产评估造价咨询有限公司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安徽宝宏房地产土地资产价格评估有限公司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安徽中诚房地产土地资产评估有限公司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安徽中资徽评房地产土地资产价格评估有限公司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安徽中信房地产土地资产价格评估有限公司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安徽德信安房地产土地评估规划有限公司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安徽开诚房地产土地资产评估咨询有限公司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</w:tbl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包12《资产拍卖》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3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44"/>
        <w:gridCol w:w="2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安徽富春拍卖有限公司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安庆万达拍卖有限公司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安徽省金桥拍卖有限责任公司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</w:tbl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包13《财务审计》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7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44"/>
        <w:gridCol w:w="2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安徽中宁信会计师事务所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安徽中诚会计师事务所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安徽方之圆会计师事务所（普通合伙）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安徽恒健会计师事务所（普通合伙）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安徽诚信会计师事务所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安徽安智会计师事务所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否，材料证明不全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安徽群诚会计师事务所</w:t>
            </w:r>
          </w:p>
        </w:tc>
        <w:tc>
          <w:tcPr>
            <w:tcW w:w="2620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</w:tbl>
    <w:p>
      <w:pPr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包14《财务尽职调查》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（共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7</w:t>
      </w:r>
      <w:r>
        <w:rPr>
          <w:rFonts w:hint="default" w:asciiTheme="minorEastAsia" w:hAnsiTheme="minorEastAsia" w:cstheme="minorEastAsia"/>
          <w:sz w:val="28"/>
          <w:szCs w:val="36"/>
          <w:lang w:val="en-US" w:eastAsia="zh-CN"/>
        </w:rPr>
        <w:t>家）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044"/>
        <w:gridCol w:w="2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044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报名单位</w:t>
            </w: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资格条件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安徽中宁信会计师事务所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安徽中诚会计师事务所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安徽方之圆会计师事务所（普通合伙）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安徽恒健会计师事务所（普通合伙）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安徽诚信会计师事务所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安徽安智会计师事务所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否，材料证明不全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58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50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安徽群诚会计师事务所(普通合伙)</w:t>
            </w:r>
          </w:p>
        </w:tc>
        <w:tc>
          <w:tcPr>
            <w:tcW w:w="2620" w:type="dxa"/>
            <w:vAlign w:val="top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是</w:t>
            </w:r>
          </w:p>
        </w:tc>
      </w:tr>
    </w:tbl>
    <w:p>
      <w:pPr>
        <w:ind w:right="-313" w:rightChars="-149" w:firstLine="560" w:firstLineChars="200"/>
        <w:rPr>
          <w:rFonts w:hint="default" w:asciiTheme="minorEastAsia" w:hAnsiTheme="minorEastAsia" w:eastAsia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请以上通过资质审查企业在2022年5月2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日前缴纳报名费人民币 500元/包（开户行及账号：工行怀宁县支行 1309077009200076268），逾期不再受理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。（未入库企业报名费将在抽取结果公示后原路返还）</w:t>
      </w:r>
    </w:p>
    <w:p>
      <w:pPr>
        <w:ind w:left="-199" w:leftChars="-95" w:right="-313" w:rightChars="-149" w:firstLine="546" w:firstLineChars="195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随机抽取时间定为2022年5月27日15点，抽签现场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采用网络视频方式举行，通过资格审查的企业下载小鱼易连软件在线观看（详见附件），会议链接https://cloud.xylink.com/page/j/3EKZOJKB会议号：9037129218。</w:t>
      </w:r>
    </w:p>
    <w:p>
      <w:pPr>
        <w:ind w:right="-313" w:rightChars="-149" w:firstLine="4760" w:firstLineChars="17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怀宁县国有资产经营有限公司</w:t>
      </w:r>
    </w:p>
    <w:p>
      <w:pPr>
        <w:ind w:left="-199" w:leftChars="-95" w:right="-313" w:rightChars="-149" w:firstLine="5580" w:firstLineChars="1993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2022年5月25日</w:t>
      </w: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17D28"/>
    <w:rsid w:val="0FF17D28"/>
    <w:rsid w:val="1B8B7517"/>
    <w:rsid w:val="552E4EBA"/>
    <w:rsid w:val="5C923405"/>
    <w:rsid w:val="6B7F1BAE"/>
    <w:rsid w:val="719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2022-05-22T04:18:00Z</dcterms:created>
  <dc:creator>王自律</dc:creator>
  <cp:lastModifiedBy>王自律</cp:lastModifiedBy>
  <dcterms:modified xsi:type="dcterms:W3CDTF">2022-05-25T00:13:00Z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